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F7" w:rsidRDefault="00E72DF7" w:rsidP="00E72DF7">
      <w:pPr>
        <w:jc w:val="center"/>
        <w:rPr>
          <w:b/>
          <w:bCs/>
          <w:sz w:val="36"/>
          <w:szCs w:val="36"/>
          <w:u w:val="single"/>
        </w:rPr>
      </w:pPr>
      <w:r w:rsidRPr="006E4631">
        <w:rPr>
          <w:b/>
          <w:bCs/>
          <w:sz w:val="36"/>
          <w:szCs w:val="36"/>
          <w:u w:val="single"/>
        </w:rPr>
        <w:t>INDIVIDUAL DECA THEME SPEECH EVENT</w:t>
      </w:r>
    </w:p>
    <w:p w:rsidR="00E72DF7" w:rsidRDefault="00E72DF7" w:rsidP="00E72DF7">
      <w:pPr>
        <w:jc w:val="center"/>
        <w:rPr>
          <w:bCs/>
        </w:rPr>
      </w:pPr>
      <w:r>
        <w:rPr>
          <w:bCs/>
        </w:rPr>
        <w:t>Shannon Aaron-Coordinator</w:t>
      </w:r>
    </w:p>
    <w:p w:rsidR="00E72DF7" w:rsidRDefault="00E72DF7" w:rsidP="00E72DF7">
      <w:pPr>
        <w:jc w:val="center"/>
        <w:rPr>
          <w:bCs/>
        </w:rPr>
      </w:pPr>
      <w:r>
        <w:rPr>
          <w:bCs/>
        </w:rPr>
        <w:t>770-630-3967-georgiadeca@gmail.com</w:t>
      </w:r>
    </w:p>
    <w:p w:rsidR="00E72DF7" w:rsidRDefault="00E72DF7" w:rsidP="00E72DF7">
      <w:pPr>
        <w:jc w:val="center"/>
        <w:rPr>
          <w:bCs/>
        </w:rPr>
      </w:pPr>
    </w:p>
    <w:p w:rsidR="00E72DF7" w:rsidRDefault="00E72DF7" w:rsidP="00E72DF7">
      <w:pPr>
        <w:jc w:val="center"/>
      </w:pPr>
      <w:r>
        <w:t xml:space="preserve">Register online at </w:t>
      </w:r>
      <w:r w:rsidRPr="009635E8">
        <w:t>http://www.georgianationalfair.co</w:t>
      </w:r>
      <w:r>
        <w:t xml:space="preserve">m/youth-educational-exhibits/ </w:t>
      </w:r>
    </w:p>
    <w:p w:rsidR="00E72DF7" w:rsidRDefault="00E72DF7" w:rsidP="00E72DF7">
      <w:pPr>
        <w:jc w:val="center"/>
      </w:pPr>
      <w:proofErr w:type="gramStart"/>
      <w:r>
        <w:t xml:space="preserve">by  </w:t>
      </w:r>
      <w:r>
        <w:rPr>
          <w:b/>
        </w:rPr>
        <w:t>September</w:t>
      </w:r>
      <w:proofErr w:type="gramEnd"/>
      <w:r>
        <w:rPr>
          <w:b/>
        </w:rPr>
        <w:t xml:space="preserve"> 21</w:t>
      </w:r>
      <w:r w:rsidRPr="00CA1466">
        <w:rPr>
          <w:b/>
        </w:rPr>
        <w:t>, 201</w:t>
      </w:r>
      <w:r>
        <w:rPr>
          <w:b/>
        </w:rPr>
        <w:t>6</w:t>
      </w:r>
      <w:r>
        <w:t>.</w:t>
      </w:r>
    </w:p>
    <w:p w:rsidR="00E72DF7" w:rsidRDefault="00E72DF7" w:rsidP="00E72DF7">
      <w:pPr>
        <w:jc w:val="center"/>
        <w:rPr>
          <w:bCs/>
        </w:rPr>
      </w:pPr>
    </w:p>
    <w:p w:rsidR="00E72DF7" w:rsidRDefault="00E72DF7" w:rsidP="00E72DF7">
      <w:pPr>
        <w:rPr>
          <w:b/>
          <w:bCs/>
        </w:rPr>
      </w:pPr>
      <w:r>
        <w:rPr>
          <w:b/>
          <w:bCs/>
        </w:rPr>
        <w:t>DIVISION</w:t>
      </w:r>
      <w:r>
        <w:rPr>
          <w:b/>
          <w:bCs/>
        </w:rPr>
        <w:tab/>
      </w:r>
      <w:proofErr w:type="gramStart"/>
      <w:r>
        <w:rPr>
          <w:b/>
          <w:bCs/>
        </w:rPr>
        <w:t>60301  INDIVIDUAL</w:t>
      </w:r>
      <w:proofErr w:type="gramEnd"/>
      <w:r>
        <w:rPr>
          <w:b/>
          <w:bCs/>
        </w:rPr>
        <w:t xml:space="preserve"> DECA THEME SPEECH EVENT</w:t>
      </w:r>
    </w:p>
    <w:p w:rsidR="00E72DF7" w:rsidRDefault="00E72DF7" w:rsidP="00E72DF7">
      <w:pPr>
        <w:rPr>
          <w:b/>
          <w:bCs/>
        </w:rPr>
      </w:pPr>
      <w:r>
        <w:rPr>
          <w:b/>
          <w:bCs/>
        </w:rPr>
        <w:t>CLASS</w:t>
      </w:r>
      <w:r>
        <w:rPr>
          <w:b/>
          <w:bCs/>
        </w:rPr>
        <w:tab/>
        <w:t>01</w:t>
      </w:r>
      <w:r>
        <w:rPr>
          <w:b/>
          <w:bCs/>
        </w:rPr>
        <w:tab/>
        <w:t>Individual DECA Theme Speech Event</w:t>
      </w:r>
    </w:p>
    <w:p w:rsidR="00E72DF7" w:rsidRDefault="00E72DF7" w:rsidP="00E72DF7">
      <w:pPr>
        <w:rPr>
          <w:b/>
          <w:bCs/>
        </w:rPr>
      </w:pPr>
    </w:p>
    <w:p w:rsidR="00E72DF7" w:rsidRDefault="00E72DF7" w:rsidP="00E72DF7">
      <w:pPr>
        <w:rPr>
          <w:b/>
          <w:bCs/>
        </w:rPr>
      </w:pPr>
      <w:r>
        <w:rPr>
          <w:b/>
          <w:bCs/>
        </w:rPr>
        <w:t xml:space="preserve">A </w:t>
      </w:r>
      <w:proofErr w:type="gramStart"/>
      <w:r>
        <w:rPr>
          <w:b/>
          <w:bCs/>
        </w:rPr>
        <w:t>copy  of</w:t>
      </w:r>
      <w:proofErr w:type="gramEnd"/>
      <w:r>
        <w:rPr>
          <w:b/>
          <w:bCs/>
        </w:rPr>
        <w:t xml:space="preserve"> the online registration confirmation will be required to check in for competition</w:t>
      </w:r>
    </w:p>
    <w:p w:rsidR="00E72DF7" w:rsidRPr="00DF22E0" w:rsidRDefault="00E72DF7" w:rsidP="00E72DF7">
      <w:pPr>
        <w:rPr>
          <w:b/>
          <w:bCs/>
          <w:sz w:val="20"/>
        </w:rPr>
      </w:pPr>
    </w:p>
    <w:p w:rsidR="00E72DF7" w:rsidRDefault="00E72DF7" w:rsidP="00E72DF7">
      <w:pPr>
        <w:rPr>
          <w:b/>
          <w:bCs/>
        </w:rPr>
      </w:pPr>
      <w:r>
        <w:rPr>
          <w:b/>
          <w:bCs/>
        </w:rPr>
        <w:t>This is an individual event and should be entered in the individual's name (ex. Bobby Smith).</w:t>
      </w:r>
    </w:p>
    <w:p w:rsidR="00E72DF7" w:rsidRDefault="00E72DF7" w:rsidP="00E72DF7">
      <w:pPr>
        <w:rPr>
          <w:b/>
          <w:bCs/>
        </w:rPr>
      </w:pPr>
    </w:p>
    <w:p w:rsidR="00E72DF7" w:rsidRDefault="00E72DF7" w:rsidP="00E72DF7">
      <w:pPr>
        <w:rPr>
          <w:b/>
          <w:bCs/>
        </w:rPr>
      </w:pPr>
      <w:r>
        <w:rPr>
          <w:b/>
          <w:bCs/>
        </w:rPr>
        <w:t>GUIDELINES:</w:t>
      </w:r>
    </w:p>
    <w:p w:rsidR="00E72DF7" w:rsidRPr="00D4122D" w:rsidRDefault="00E72DF7" w:rsidP="00E72DF7">
      <w:pPr>
        <w:numPr>
          <w:ilvl w:val="0"/>
          <w:numId w:val="2"/>
        </w:numPr>
        <w:rPr>
          <w:bCs/>
        </w:rPr>
      </w:pPr>
      <w:r>
        <w:rPr>
          <w:bCs/>
        </w:rPr>
        <w:t>All participating chapters are required to read and abide by the Georgia National Fair General Rules and Regulations found at http://www.georgianationalfair.com/youth-educational-exhibits/. Once the page opens, scroll down to the information tab and click on Youth Educational Exhibits General Rules. PLEASE NOTE: It is your responsibility to read and understand the rules. If you have questions, you may certainly email us at georgiadeca@gmail.com or contests@gnfa.com. Please help us prevent entry disqualifications.</w:t>
      </w:r>
    </w:p>
    <w:p w:rsidR="00E72DF7" w:rsidRPr="00A473BA" w:rsidRDefault="00E72DF7" w:rsidP="00E72DF7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Entries are limited to one individual student per chapter </w:t>
      </w:r>
    </w:p>
    <w:p w:rsidR="00E72DF7" w:rsidRDefault="00E72DF7" w:rsidP="00E72DF7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Students must prepare a speech on the theme </w:t>
      </w:r>
    </w:p>
    <w:p w:rsidR="00E72DF7" w:rsidRPr="00281FA4" w:rsidRDefault="00E72DF7" w:rsidP="00E72DF7">
      <w:pPr>
        <w:ind w:left="720"/>
        <w:rPr>
          <w:bCs/>
        </w:rPr>
      </w:pPr>
      <w:r w:rsidRPr="00DF22E0">
        <w:rPr>
          <w:bCs/>
          <w:i/>
          <w:sz w:val="22"/>
        </w:rPr>
        <w:t>“</w:t>
      </w:r>
      <w:r>
        <w:rPr>
          <w:bCs/>
        </w:rPr>
        <w:t>“How my experiences in DECA have allowed me to “Own My Future."</w:t>
      </w:r>
    </w:p>
    <w:p w:rsidR="00E72DF7" w:rsidRPr="00A473BA" w:rsidRDefault="00E72DF7" w:rsidP="00E72DF7">
      <w:pPr>
        <w:numPr>
          <w:ilvl w:val="0"/>
          <w:numId w:val="2"/>
        </w:numPr>
        <w:rPr>
          <w:bCs/>
        </w:rPr>
      </w:pPr>
      <w:r w:rsidRPr="00A473BA">
        <w:rPr>
          <w:bCs/>
        </w:rPr>
        <w:t xml:space="preserve">Order of competition will be pre-assigned on a random selection basis. Competitors shall report </w:t>
      </w:r>
      <w:r>
        <w:rPr>
          <w:bCs/>
        </w:rPr>
        <w:t>to the Heritage Hall Stage Area at 1:25pm to sign in. Competition will begin at 1:30pm</w:t>
      </w:r>
    </w:p>
    <w:p w:rsidR="00E72DF7" w:rsidRPr="00A473BA" w:rsidRDefault="00E72DF7" w:rsidP="00E72DF7">
      <w:pPr>
        <w:numPr>
          <w:ilvl w:val="0"/>
          <w:numId w:val="2"/>
        </w:numPr>
        <w:rPr>
          <w:bCs/>
        </w:rPr>
      </w:pPr>
      <w:r w:rsidRPr="00A473BA">
        <w:rPr>
          <w:bCs/>
        </w:rPr>
        <w:t>Competitors may use 3” x 5” index cards only for brief outline/key ideas. All other material will not be allowed. At the time of competition, competitors shall be introduced to the judges and will present his/her speech using no references other th</w:t>
      </w:r>
      <w:r>
        <w:rPr>
          <w:bCs/>
        </w:rPr>
        <w:t>an his/her 3” x 5” index cards</w:t>
      </w:r>
    </w:p>
    <w:p w:rsidR="00E72DF7" w:rsidRPr="00A473BA" w:rsidRDefault="00E72DF7" w:rsidP="00E72DF7">
      <w:pPr>
        <w:numPr>
          <w:ilvl w:val="0"/>
          <w:numId w:val="2"/>
        </w:numPr>
        <w:rPr>
          <w:bCs/>
        </w:rPr>
      </w:pPr>
      <w:r w:rsidRPr="00A473BA">
        <w:rPr>
          <w:bCs/>
        </w:rPr>
        <w:t>Props may not be used. If props are used the competitor will be disqualified.</w:t>
      </w:r>
    </w:p>
    <w:p w:rsidR="00E72DF7" w:rsidRPr="00A473BA" w:rsidRDefault="00E72DF7" w:rsidP="00E72DF7">
      <w:pPr>
        <w:numPr>
          <w:ilvl w:val="0"/>
          <w:numId w:val="2"/>
        </w:numPr>
        <w:rPr>
          <w:bCs/>
        </w:rPr>
      </w:pPr>
      <w:r w:rsidRPr="00A473BA">
        <w:rPr>
          <w:bCs/>
        </w:rPr>
        <w:t xml:space="preserve">The speech shall be a maximum of </w:t>
      </w:r>
      <w:r>
        <w:rPr>
          <w:bCs/>
        </w:rPr>
        <w:t>three (3</w:t>
      </w:r>
      <w:r w:rsidRPr="00A473BA">
        <w:rPr>
          <w:bCs/>
        </w:rPr>
        <w:t xml:space="preserve">) minutes in length. The timekeeper shall give a 1 minute warning. The competitor will be stopped when the </w:t>
      </w:r>
      <w:r>
        <w:rPr>
          <w:bCs/>
        </w:rPr>
        <w:t>three</w:t>
      </w:r>
      <w:r w:rsidRPr="00A473BA">
        <w:rPr>
          <w:bCs/>
        </w:rPr>
        <w:t xml:space="preserve"> minutes are up.</w:t>
      </w:r>
    </w:p>
    <w:p w:rsidR="00E72DF7" w:rsidRPr="00A473BA" w:rsidRDefault="00E72DF7" w:rsidP="00E72DF7">
      <w:pPr>
        <w:numPr>
          <w:ilvl w:val="0"/>
          <w:numId w:val="2"/>
        </w:numPr>
        <w:rPr>
          <w:bCs/>
        </w:rPr>
      </w:pPr>
      <w:r w:rsidRPr="00A473BA">
        <w:rPr>
          <w:bCs/>
        </w:rPr>
        <w:t>A microphone will be provided and the competition is open to spectators.</w:t>
      </w:r>
    </w:p>
    <w:p w:rsidR="00E72DF7" w:rsidRPr="00A473BA" w:rsidRDefault="00E72DF7" w:rsidP="00E72DF7">
      <w:pPr>
        <w:numPr>
          <w:ilvl w:val="0"/>
          <w:numId w:val="2"/>
        </w:numPr>
        <w:rPr>
          <w:bCs/>
        </w:rPr>
      </w:pPr>
      <w:r>
        <w:rPr>
          <w:bCs/>
        </w:rPr>
        <w:t>Competitors</w:t>
      </w:r>
      <w:r w:rsidRPr="00A473BA">
        <w:rPr>
          <w:bCs/>
        </w:rPr>
        <w:t xml:space="preserve"> must be dressed appropriately and professionally.</w:t>
      </w:r>
    </w:p>
    <w:p w:rsidR="00E72DF7" w:rsidRDefault="00E72DF7" w:rsidP="00E72DF7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Individual </w:t>
      </w:r>
      <w:proofErr w:type="gramStart"/>
      <w:r>
        <w:rPr>
          <w:bCs/>
        </w:rPr>
        <w:t>competitors  from</w:t>
      </w:r>
      <w:proofErr w:type="gramEnd"/>
      <w:r>
        <w:rPr>
          <w:bCs/>
        </w:rPr>
        <w:t xml:space="preserve"> each chapter entered into the Event will have reserved seating at the front of the stage during the Awards Session. The top 10 winners will be recognized on stage</w:t>
      </w:r>
    </w:p>
    <w:p w:rsidR="00E72DF7" w:rsidRDefault="00E72DF7" w:rsidP="00E72DF7">
      <w:pPr>
        <w:ind w:left="720"/>
        <w:rPr>
          <w:bCs/>
        </w:rPr>
      </w:pPr>
    </w:p>
    <w:p w:rsidR="00E72DF7" w:rsidRPr="006E4631" w:rsidRDefault="00E72DF7" w:rsidP="00E72DF7">
      <w:pPr>
        <w:rPr>
          <w:b/>
          <w:bCs/>
        </w:rPr>
      </w:pPr>
      <w:r w:rsidRPr="00CA1466">
        <w:rPr>
          <w:b/>
          <w:bCs/>
        </w:rPr>
        <w:t>EVALUATION:</w:t>
      </w:r>
    </w:p>
    <w:p w:rsidR="00E72DF7" w:rsidRDefault="00E72DF7" w:rsidP="00E72DF7">
      <w:pPr>
        <w:numPr>
          <w:ilvl w:val="0"/>
          <w:numId w:val="1"/>
        </w:numPr>
        <w:rPr>
          <w:bCs/>
        </w:rPr>
      </w:pPr>
      <w:r>
        <w:rPr>
          <w:bCs/>
        </w:rPr>
        <w:t>Content (45 points)</w:t>
      </w:r>
    </w:p>
    <w:p w:rsidR="00E72DF7" w:rsidRDefault="00E72DF7" w:rsidP="00E72DF7">
      <w:pPr>
        <w:numPr>
          <w:ilvl w:val="0"/>
          <w:numId w:val="1"/>
        </w:numPr>
        <w:rPr>
          <w:bCs/>
        </w:rPr>
      </w:pPr>
      <w:r>
        <w:rPr>
          <w:bCs/>
        </w:rPr>
        <w:t>Organization (30 points)</w:t>
      </w:r>
    </w:p>
    <w:p w:rsidR="00956552" w:rsidRPr="00E72DF7" w:rsidRDefault="00E72DF7" w:rsidP="00E72DF7">
      <w:pPr>
        <w:numPr>
          <w:ilvl w:val="0"/>
          <w:numId w:val="1"/>
        </w:numPr>
        <w:rPr>
          <w:bCs/>
        </w:rPr>
      </w:pPr>
      <w:r>
        <w:rPr>
          <w:bCs/>
        </w:rPr>
        <w:t>Delivery (25 points)</w:t>
      </w:r>
      <w:bookmarkStart w:id="0" w:name="_GoBack"/>
      <w:bookmarkEnd w:id="0"/>
    </w:p>
    <w:sectPr w:rsidR="00956552" w:rsidRPr="00E7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396"/>
    <w:multiLevelType w:val="hybridMultilevel"/>
    <w:tmpl w:val="6FFA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5120"/>
    <w:multiLevelType w:val="hybridMultilevel"/>
    <w:tmpl w:val="A348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F7"/>
    <w:rsid w:val="00956552"/>
    <w:rsid w:val="00E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Georgia DECA</cp:lastModifiedBy>
  <cp:revision>1</cp:revision>
  <dcterms:created xsi:type="dcterms:W3CDTF">2016-07-19T13:15:00Z</dcterms:created>
  <dcterms:modified xsi:type="dcterms:W3CDTF">2016-07-19T13:16:00Z</dcterms:modified>
</cp:coreProperties>
</file>