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7B" w:rsidRPr="00C7225A" w:rsidRDefault="00FA4360" w:rsidP="00A1547B">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t>2017</w:t>
      </w:r>
      <w:r w:rsidR="00C7225A">
        <w:rPr>
          <w:rStyle w:val="apple-style-span"/>
          <w:b/>
          <w:color w:val="000000" w:themeColor="text1"/>
          <w:sz w:val="40"/>
          <w:szCs w:val="40"/>
          <w:u w:val="single"/>
          <w:shd w:val="clear" w:color="auto" w:fill="FFFFFF"/>
        </w:rPr>
        <w:t xml:space="preserve"> Georgia DECA </w:t>
      </w:r>
      <w:r w:rsidR="00A1547B" w:rsidRPr="00C7225A">
        <w:rPr>
          <w:rStyle w:val="apple-style-span"/>
          <w:b/>
          <w:color w:val="000000" w:themeColor="text1"/>
          <w:sz w:val="40"/>
          <w:szCs w:val="40"/>
          <w:u w:val="single"/>
          <w:shd w:val="clear" w:color="auto" w:fill="FFFFFF"/>
        </w:rPr>
        <w:t>Business Speech</w:t>
      </w:r>
      <w:r w:rsidR="00C7225A">
        <w:rPr>
          <w:rStyle w:val="apple-style-span"/>
          <w:b/>
          <w:color w:val="000000" w:themeColor="text1"/>
          <w:sz w:val="40"/>
          <w:szCs w:val="40"/>
          <w:u w:val="single"/>
          <w:shd w:val="clear" w:color="auto" w:fill="FFFFFF"/>
        </w:rPr>
        <w:t xml:space="preserve"> Competition</w:t>
      </w:r>
    </w:p>
    <w:p w:rsidR="00A1547B" w:rsidRDefault="00A1547B" w:rsidP="00A1547B">
      <w:pPr>
        <w:jc w:val="center"/>
        <w:rPr>
          <w:rStyle w:val="apple-style-span"/>
          <w:b/>
          <w:color w:val="000000" w:themeColor="text1"/>
          <w:sz w:val="40"/>
          <w:szCs w:val="40"/>
          <w:shd w:val="clear" w:color="auto" w:fill="FFFFFF"/>
        </w:rPr>
      </w:pPr>
    </w:p>
    <w:p w:rsidR="00C7225A" w:rsidRDefault="00FA4360" w:rsidP="00C7225A">
      <w:pPr>
        <w:ind w:left="1440" w:hanging="720"/>
        <w:jc w:val="center"/>
        <w:rPr>
          <w:rStyle w:val="apple-style-span"/>
          <w:b/>
          <w:color w:val="000000" w:themeColor="text1"/>
          <w:shd w:val="clear" w:color="auto" w:fill="FFFFFF"/>
        </w:rPr>
      </w:pPr>
      <w:r>
        <w:rPr>
          <w:rStyle w:val="apple-style-span"/>
          <w:b/>
          <w:color w:val="000000" w:themeColor="text1"/>
          <w:shd w:val="clear" w:color="auto" w:fill="FFFFFF"/>
        </w:rPr>
        <w:t>The 2017</w:t>
      </w:r>
      <w:r w:rsidR="00C7225A" w:rsidRPr="00C7225A">
        <w:rPr>
          <w:rStyle w:val="apple-style-span"/>
          <w:b/>
          <w:color w:val="000000" w:themeColor="text1"/>
          <w:shd w:val="clear" w:color="auto" w:fill="FFFFFF"/>
        </w:rPr>
        <w:t xml:space="preserve"> Georgia DECA Business Speech Topic is: </w:t>
      </w:r>
    </w:p>
    <w:p w:rsidR="00C7225A" w:rsidRPr="00C7225A" w:rsidRDefault="00C7225A" w:rsidP="00C7225A">
      <w:pPr>
        <w:ind w:left="1440" w:hanging="720"/>
        <w:jc w:val="center"/>
        <w:rPr>
          <w:rStyle w:val="apple-style-span"/>
          <w:b/>
          <w:color w:val="000000" w:themeColor="text1"/>
          <w:shd w:val="clear" w:color="auto" w:fill="FFFFFF"/>
        </w:rPr>
      </w:pPr>
    </w:p>
    <w:p w:rsidR="00C7225A" w:rsidRPr="00FA4360" w:rsidRDefault="00DB6299" w:rsidP="00A1547B">
      <w:pPr>
        <w:jc w:val="center"/>
        <w:rPr>
          <w:b/>
          <w:color w:val="FF0000"/>
          <w:sz w:val="52"/>
          <w:szCs w:val="44"/>
          <w:shd w:val="clear" w:color="auto" w:fill="FFFFFF"/>
        </w:rPr>
      </w:pPr>
      <w:r w:rsidRPr="00FA4360">
        <w:rPr>
          <w:b/>
          <w:color w:val="FF0000"/>
          <w:sz w:val="52"/>
          <w:szCs w:val="44"/>
          <w:shd w:val="clear" w:color="auto" w:fill="FFFFFF"/>
        </w:rPr>
        <w:t xml:space="preserve">Explain </w:t>
      </w:r>
      <w:r w:rsidR="00FA4360" w:rsidRPr="00FA4360">
        <w:rPr>
          <w:b/>
          <w:color w:val="FF0000"/>
          <w:sz w:val="52"/>
          <w:szCs w:val="44"/>
          <w:shd w:val="clear" w:color="auto" w:fill="FFFFFF"/>
        </w:rPr>
        <w:t>4 Best Practices for Excelling in Customer Service</w:t>
      </w:r>
    </w:p>
    <w:p w:rsidR="000B38A0" w:rsidRPr="000B38A0" w:rsidRDefault="000B38A0" w:rsidP="00A1547B">
      <w:pPr>
        <w:jc w:val="center"/>
        <w:rPr>
          <w:rStyle w:val="apple-style-span"/>
          <w:b/>
          <w:color w:val="FF0000"/>
          <w:sz w:val="32"/>
          <w:szCs w:val="32"/>
          <w:shd w:val="clear" w:color="auto" w:fill="FFFFFF"/>
        </w:rPr>
      </w:pPr>
    </w:p>
    <w:p w:rsidR="00A1547B" w:rsidRDefault="00A1547B" w:rsidP="00A1547B">
      <w:pPr>
        <w:ind w:left="1440" w:hanging="1440"/>
        <w:rPr>
          <w:rStyle w:val="apple-style-span"/>
          <w:color w:val="000000" w:themeColor="text1"/>
          <w:shd w:val="clear" w:color="auto" w:fill="FFFFFF"/>
        </w:rPr>
      </w:pPr>
      <w:r>
        <w:rPr>
          <w:rStyle w:val="apple-style-span"/>
          <w:b/>
          <w:color w:val="000000" w:themeColor="text1"/>
          <w:shd w:val="clear" w:color="auto" w:fill="FFFFFF"/>
        </w:rPr>
        <w:t xml:space="preserve">Purpose: </w:t>
      </w:r>
      <w:r>
        <w:rPr>
          <w:rStyle w:val="apple-style-span"/>
          <w:b/>
          <w:color w:val="000000" w:themeColor="text1"/>
          <w:shd w:val="clear" w:color="auto" w:fill="FFFFFF"/>
        </w:rPr>
        <w:tab/>
      </w:r>
      <w:r>
        <w:rPr>
          <w:rStyle w:val="apple-style-span"/>
          <w:color w:val="000000" w:themeColor="text1"/>
          <w:shd w:val="clear" w:color="auto" w:fill="FFFFFF"/>
        </w:rPr>
        <w:t>To develop the participant’s ability in organizing and presenting information in an effective manner to a small group.</w:t>
      </w:r>
    </w:p>
    <w:p w:rsidR="00A1547B" w:rsidRDefault="00A1547B" w:rsidP="00A1547B">
      <w:pPr>
        <w:rPr>
          <w:rStyle w:val="apple-style-span"/>
          <w:color w:val="000000" w:themeColor="text1"/>
          <w:shd w:val="clear" w:color="auto" w:fill="FFFFFF"/>
        </w:rPr>
      </w:pPr>
    </w:p>
    <w:p w:rsidR="00A1547B" w:rsidRDefault="00A1547B" w:rsidP="00A1547B">
      <w:pPr>
        <w:rPr>
          <w:rStyle w:val="apple-style-span"/>
          <w:color w:val="000000" w:themeColor="text1"/>
          <w:shd w:val="clear" w:color="auto" w:fill="FFFFFF"/>
        </w:rPr>
      </w:pPr>
      <w:r>
        <w:rPr>
          <w:rStyle w:val="apple-style-span"/>
          <w:b/>
          <w:color w:val="000000" w:themeColor="text1"/>
          <w:shd w:val="clear" w:color="auto" w:fill="FFFFFF"/>
        </w:rPr>
        <w:t xml:space="preserve">Guidelines: </w:t>
      </w:r>
      <w:r>
        <w:rPr>
          <w:rStyle w:val="apple-style-span"/>
          <w:b/>
          <w:color w:val="000000" w:themeColor="text1"/>
          <w:shd w:val="clear" w:color="auto" w:fill="FFFFFF"/>
        </w:rPr>
        <w:tab/>
      </w:r>
    </w:p>
    <w:p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1.</w:t>
      </w:r>
      <w:r>
        <w:rPr>
          <w:rStyle w:val="apple-style-span"/>
          <w:color w:val="000000" w:themeColor="text1"/>
          <w:shd w:val="clear" w:color="auto" w:fill="FFFFFF"/>
        </w:rPr>
        <w:tab/>
        <w:t xml:space="preserve">One participant per chapter is permitted to enter at the regional level. The regional event winners will be eligible to compete at state. Other finalists will not be eligible to compete at state, should a winner be unable to attend state. (Preliminaries </w:t>
      </w:r>
      <w:r w:rsidR="00133FD4">
        <w:rPr>
          <w:rStyle w:val="apple-style-span"/>
          <w:color w:val="000000" w:themeColor="text1"/>
          <w:shd w:val="clear" w:color="auto" w:fill="FFFFFF"/>
        </w:rPr>
        <w:t>will be held this year at the</w:t>
      </w:r>
      <w:r>
        <w:rPr>
          <w:rStyle w:val="apple-style-span"/>
          <w:color w:val="000000" w:themeColor="text1"/>
          <w:shd w:val="clear" w:color="auto" w:fill="FFFFFF"/>
        </w:rPr>
        <w:t xml:space="preserve"> state level).</w:t>
      </w:r>
    </w:p>
    <w:p w:rsidR="00A1547B" w:rsidRDefault="00A1547B" w:rsidP="00A1547B">
      <w:pPr>
        <w:ind w:left="1440" w:hanging="720"/>
        <w:rPr>
          <w:rStyle w:val="apple-style-span"/>
          <w:color w:val="000000" w:themeColor="text1"/>
          <w:shd w:val="clear" w:color="auto" w:fill="FFFFFF"/>
        </w:rPr>
      </w:pPr>
    </w:p>
    <w:p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2.</w:t>
      </w:r>
      <w:r>
        <w:rPr>
          <w:rStyle w:val="apple-style-span"/>
          <w:color w:val="000000" w:themeColor="text1"/>
          <w:shd w:val="clear" w:color="auto" w:fill="FFFFFF"/>
        </w:rPr>
        <w:tab/>
        <w:t>The overall topic will be published annually by Georgia DECA on the Georgia DECA Website. The regional and state event topics will be the same.</w:t>
      </w:r>
    </w:p>
    <w:p w:rsidR="00A1547B" w:rsidRDefault="00A1547B" w:rsidP="00A1547B">
      <w:pPr>
        <w:rPr>
          <w:rStyle w:val="apple-style-span"/>
          <w:color w:val="000000" w:themeColor="text1"/>
          <w:shd w:val="clear" w:color="auto" w:fill="FFFFFF"/>
        </w:rPr>
      </w:pPr>
    </w:p>
    <w:p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3.</w:t>
      </w:r>
      <w:r>
        <w:rPr>
          <w:rStyle w:val="apple-style-span"/>
          <w:color w:val="000000" w:themeColor="text1"/>
          <w:shd w:val="clear" w:color="auto" w:fill="FFFFFF"/>
        </w:rPr>
        <w:tab/>
        <w:t>The participant will prepare the speech and bring it to the conference. The leng</w:t>
      </w:r>
      <w:r w:rsidR="00676801">
        <w:rPr>
          <w:rStyle w:val="apple-style-span"/>
          <w:color w:val="000000" w:themeColor="text1"/>
          <w:shd w:val="clear" w:color="auto" w:fill="FFFFFF"/>
        </w:rPr>
        <w:t>th of the presentation will be 3-5</w:t>
      </w:r>
      <w:r>
        <w:rPr>
          <w:rStyle w:val="apple-style-span"/>
          <w:color w:val="000000" w:themeColor="text1"/>
          <w:shd w:val="clear" w:color="auto" w:fill="FFFFFF"/>
        </w:rPr>
        <w:t xml:space="preserve"> min</w:t>
      </w:r>
      <w:r w:rsidR="00676801">
        <w:rPr>
          <w:rStyle w:val="apple-style-span"/>
          <w:color w:val="000000" w:themeColor="text1"/>
          <w:shd w:val="clear" w:color="auto" w:fill="FFFFFF"/>
        </w:rPr>
        <w:t>utes. Time will be signaled at 3 minutes, 4 minutes, and 5</w:t>
      </w:r>
      <w:r>
        <w:rPr>
          <w:rStyle w:val="apple-style-span"/>
          <w:color w:val="000000" w:themeColor="text1"/>
          <w:shd w:val="clear" w:color="auto" w:fill="FFFFFF"/>
        </w:rPr>
        <w:t xml:space="preserve"> minutes. There will be a 5 point </w:t>
      </w:r>
      <w:r w:rsidR="00676801">
        <w:rPr>
          <w:rStyle w:val="apple-style-span"/>
          <w:color w:val="000000" w:themeColor="text1"/>
          <w:shd w:val="clear" w:color="auto" w:fill="FFFFFF"/>
        </w:rPr>
        <w:t>penalty for 0-59 seconds under 3</w:t>
      </w:r>
      <w:r>
        <w:rPr>
          <w:rStyle w:val="apple-style-span"/>
          <w:color w:val="000000" w:themeColor="text1"/>
          <w:shd w:val="clear" w:color="auto" w:fill="FFFFFF"/>
        </w:rPr>
        <w:t xml:space="preserve"> minutes to over </w:t>
      </w:r>
      <w:r w:rsidR="00676801">
        <w:rPr>
          <w:rStyle w:val="apple-style-span"/>
          <w:color w:val="000000" w:themeColor="text1"/>
          <w:shd w:val="clear" w:color="auto" w:fill="FFFFFF"/>
        </w:rPr>
        <w:t>5</w:t>
      </w:r>
      <w:r>
        <w:rPr>
          <w:rStyle w:val="apple-style-span"/>
          <w:color w:val="000000" w:themeColor="text1"/>
          <w:shd w:val="clear" w:color="auto" w:fill="FFFFFF"/>
        </w:rPr>
        <w:t xml:space="preserve"> minutes. There will be a 10 point penalt</w:t>
      </w:r>
      <w:r w:rsidR="00676801">
        <w:rPr>
          <w:rStyle w:val="apple-style-span"/>
          <w:color w:val="000000" w:themeColor="text1"/>
          <w:shd w:val="clear" w:color="auto" w:fill="FFFFFF"/>
        </w:rPr>
        <w:t>y for 60 or more seconds under 3 minutes or over 5</w:t>
      </w:r>
      <w:r>
        <w:rPr>
          <w:rStyle w:val="apple-style-span"/>
          <w:color w:val="000000" w:themeColor="text1"/>
          <w:shd w:val="clear" w:color="auto" w:fill="FFFFFF"/>
        </w:rPr>
        <w:t xml:space="preserve"> minutes.</w:t>
      </w:r>
    </w:p>
    <w:p w:rsidR="00A1547B" w:rsidRDefault="00A1547B" w:rsidP="00A1547B">
      <w:pPr>
        <w:rPr>
          <w:rStyle w:val="apple-style-span"/>
          <w:color w:val="000000" w:themeColor="text1"/>
          <w:shd w:val="clear" w:color="auto" w:fill="FFFFFF"/>
        </w:rPr>
      </w:pPr>
    </w:p>
    <w:p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 xml:space="preserve">4. </w:t>
      </w:r>
      <w:r>
        <w:rPr>
          <w:rStyle w:val="apple-style-span"/>
          <w:color w:val="000000" w:themeColor="text1"/>
          <w:shd w:val="clear" w:color="auto" w:fill="FFFFFF"/>
        </w:rPr>
        <w:tab/>
        <w:t xml:space="preserve">Any size index card may be used for presenting the business </w:t>
      </w:r>
      <w:proofErr w:type="gramStart"/>
      <w:r>
        <w:rPr>
          <w:rStyle w:val="apple-style-span"/>
          <w:color w:val="000000" w:themeColor="text1"/>
          <w:shd w:val="clear" w:color="auto" w:fill="FFFFFF"/>
        </w:rPr>
        <w:t>speech,</w:t>
      </w:r>
      <w:proofErr w:type="gramEnd"/>
      <w:r>
        <w:rPr>
          <w:rStyle w:val="apple-style-span"/>
          <w:color w:val="000000" w:themeColor="text1"/>
          <w:shd w:val="clear" w:color="auto" w:fill="FFFFFF"/>
        </w:rPr>
        <w:t xml:space="preserve"> however memorization of the speech is encouraged. No props or visual aids of any kind are allowed. Only index cards may be utilized. If any other format is used, 10 points will be deducted.</w:t>
      </w:r>
    </w:p>
    <w:p w:rsidR="00C7225A" w:rsidRDefault="00C7225A" w:rsidP="00A1547B">
      <w:pPr>
        <w:ind w:left="1440" w:hanging="720"/>
        <w:rPr>
          <w:rStyle w:val="apple-style-span"/>
          <w:color w:val="000000" w:themeColor="text1"/>
          <w:shd w:val="clear" w:color="auto" w:fill="FFFFFF"/>
        </w:rPr>
      </w:pPr>
    </w:p>
    <w:p w:rsidR="00C7225A" w:rsidRDefault="00C7225A" w:rsidP="00A1547B">
      <w:pPr>
        <w:ind w:left="1440" w:hanging="720"/>
        <w:rPr>
          <w:rStyle w:val="apple-style-span"/>
          <w:color w:val="000000" w:themeColor="text1"/>
          <w:shd w:val="clear" w:color="auto" w:fill="FFFFFF"/>
        </w:rPr>
      </w:pPr>
      <w:r>
        <w:rPr>
          <w:rStyle w:val="apple-style-span"/>
          <w:color w:val="000000" w:themeColor="text1"/>
          <w:shd w:val="clear" w:color="auto" w:fill="FFFFFF"/>
        </w:rPr>
        <w:t>5.</w:t>
      </w:r>
      <w:r>
        <w:rPr>
          <w:rStyle w:val="apple-style-span"/>
          <w:color w:val="000000" w:themeColor="text1"/>
          <w:shd w:val="clear" w:color="auto" w:fill="FFFFFF"/>
        </w:rPr>
        <w:tab/>
        <w:t>A copy of the competitor’s speech must be submitted in typed format to the DECA Advisor running the event at the Georgia DECA State Career Development Conference and the Regional Conferences or the student will be deducted 10 points. The typed copy of the speech may be utilized by the judges in the case of a tie of this competitive event. The student competitor agrees that the winning entries will be used by Georgia DECA for promotional purposes of the organization. No artwork should be on the typed copy. Only the speech in regular paragraph form should be submitted. The typed copy must include:</w:t>
      </w:r>
    </w:p>
    <w:p w:rsidR="00C7225A" w:rsidRDefault="00C7225A" w:rsidP="00C7225A">
      <w:pPr>
        <w:pStyle w:val="ListParagraph"/>
        <w:numPr>
          <w:ilvl w:val="0"/>
          <w:numId w:val="1"/>
        </w:numPr>
        <w:rPr>
          <w:rStyle w:val="apple-style-span"/>
          <w:color w:val="000000" w:themeColor="text1"/>
          <w:shd w:val="clear" w:color="auto" w:fill="FFFFFF"/>
        </w:rPr>
      </w:pPr>
      <w:r>
        <w:rPr>
          <w:rStyle w:val="apple-style-span"/>
          <w:color w:val="000000" w:themeColor="text1"/>
          <w:shd w:val="clear" w:color="auto" w:fill="FFFFFF"/>
        </w:rPr>
        <w:t>Student’s Name</w:t>
      </w:r>
    </w:p>
    <w:p w:rsidR="00C7225A" w:rsidRDefault="00C7225A" w:rsidP="00C7225A">
      <w:pPr>
        <w:pStyle w:val="ListParagraph"/>
        <w:numPr>
          <w:ilvl w:val="0"/>
          <w:numId w:val="1"/>
        </w:numPr>
        <w:rPr>
          <w:rStyle w:val="apple-style-span"/>
          <w:color w:val="000000" w:themeColor="text1"/>
          <w:shd w:val="clear" w:color="auto" w:fill="FFFFFF"/>
        </w:rPr>
      </w:pPr>
      <w:r>
        <w:rPr>
          <w:rStyle w:val="apple-style-span"/>
          <w:color w:val="000000" w:themeColor="text1"/>
          <w:shd w:val="clear" w:color="auto" w:fill="FFFFFF"/>
        </w:rPr>
        <w:t>DECA Chapter</w:t>
      </w:r>
    </w:p>
    <w:p w:rsidR="00C7225A" w:rsidRDefault="00C7225A" w:rsidP="00C7225A">
      <w:pPr>
        <w:pStyle w:val="ListParagraph"/>
        <w:numPr>
          <w:ilvl w:val="0"/>
          <w:numId w:val="1"/>
        </w:numPr>
        <w:rPr>
          <w:rStyle w:val="apple-style-span"/>
          <w:color w:val="000000" w:themeColor="text1"/>
          <w:shd w:val="clear" w:color="auto" w:fill="FFFFFF"/>
        </w:rPr>
      </w:pPr>
      <w:r>
        <w:rPr>
          <w:rStyle w:val="apple-style-span"/>
          <w:color w:val="000000" w:themeColor="text1"/>
          <w:shd w:val="clear" w:color="auto" w:fill="FFFFFF"/>
        </w:rPr>
        <w:t>Date</w:t>
      </w:r>
    </w:p>
    <w:p w:rsidR="00C7225A" w:rsidRDefault="00C7225A" w:rsidP="00C7225A">
      <w:pPr>
        <w:pStyle w:val="ListParagraph"/>
        <w:numPr>
          <w:ilvl w:val="0"/>
          <w:numId w:val="1"/>
        </w:numPr>
        <w:rPr>
          <w:rStyle w:val="apple-style-span"/>
          <w:color w:val="000000" w:themeColor="text1"/>
          <w:shd w:val="clear" w:color="auto" w:fill="FFFFFF"/>
        </w:rPr>
      </w:pPr>
      <w:r>
        <w:rPr>
          <w:rStyle w:val="apple-style-span"/>
          <w:color w:val="000000" w:themeColor="text1"/>
          <w:shd w:val="clear" w:color="auto" w:fill="FFFFFF"/>
        </w:rPr>
        <w:t>Speech Topic</w:t>
      </w:r>
    </w:p>
    <w:p w:rsidR="00C7225A" w:rsidRDefault="00C7225A" w:rsidP="00C7225A">
      <w:pPr>
        <w:rPr>
          <w:rStyle w:val="apple-style-span"/>
          <w:color w:val="000000" w:themeColor="text1"/>
          <w:shd w:val="clear" w:color="auto" w:fill="FFFFFF"/>
        </w:rPr>
      </w:pPr>
    </w:p>
    <w:p w:rsidR="00C7225A" w:rsidRDefault="00C7225A" w:rsidP="00C7225A">
      <w:pPr>
        <w:jc w:val="center"/>
        <w:rPr>
          <w:rStyle w:val="apple-style-span"/>
          <w:b/>
          <w:color w:val="FF0000"/>
          <w:sz w:val="32"/>
          <w:szCs w:val="32"/>
          <w:shd w:val="clear" w:color="auto" w:fill="FFFFFF"/>
        </w:rPr>
      </w:pPr>
    </w:p>
    <w:p w:rsidR="00C7225A" w:rsidRPr="00C7225A" w:rsidRDefault="00C7225A" w:rsidP="00C7225A">
      <w:pPr>
        <w:jc w:val="center"/>
        <w:rPr>
          <w:rStyle w:val="apple-style-span"/>
          <w:b/>
          <w:color w:val="FF0000"/>
          <w:sz w:val="32"/>
          <w:szCs w:val="32"/>
          <w:shd w:val="clear" w:color="auto" w:fill="FFFFFF"/>
        </w:rPr>
      </w:pPr>
    </w:p>
    <w:p w:rsidR="00A1547B" w:rsidRDefault="00A1547B">
      <w:pPr>
        <w:rPr>
          <w:rStyle w:val="apple-style-span"/>
          <w:rFonts w:ascii="Arial" w:hAnsi="Arial" w:cs="Arial"/>
          <w:color w:val="500050"/>
          <w:sz w:val="21"/>
          <w:szCs w:val="21"/>
          <w:shd w:val="clear" w:color="auto" w:fill="FFFFFF"/>
        </w:rPr>
      </w:pPr>
    </w:p>
    <w:p w:rsidR="00A1547B" w:rsidRDefault="00A1547B"/>
    <w:p w:rsidR="00C7225A" w:rsidRDefault="00C7225A"/>
    <w:p w:rsidR="00133FD4" w:rsidRDefault="00133FD4" w:rsidP="000B38A0">
      <w:pPr>
        <w:jc w:val="center"/>
        <w:rPr>
          <w:rStyle w:val="apple-style-span"/>
          <w:b/>
          <w:color w:val="000000" w:themeColor="text1"/>
          <w:sz w:val="40"/>
          <w:szCs w:val="40"/>
          <w:u w:val="single"/>
          <w:shd w:val="clear" w:color="auto" w:fill="FFFFFF"/>
        </w:rPr>
      </w:pPr>
      <w:bookmarkStart w:id="0" w:name="_GoBack"/>
      <w:bookmarkEnd w:id="0"/>
    </w:p>
    <w:p w:rsidR="00C7225A" w:rsidRDefault="00FA4360" w:rsidP="000B38A0">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lastRenderedPageBreak/>
        <w:t>2017</w:t>
      </w:r>
      <w:r w:rsidR="00C7225A">
        <w:rPr>
          <w:rStyle w:val="apple-style-span"/>
          <w:b/>
          <w:color w:val="000000" w:themeColor="text1"/>
          <w:sz w:val="40"/>
          <w:szCs w:val="40"/>
          <w:u w:val="single"/>
          <w:shd w:val="clear" w:color="auto" w:fill="FFFFFF"/>
        </w:rPr>
        <w:t xml:space="preserve"> Business Speech Rating Sheet</w:t>
      </w:r>
    </w:p>
    <w:p w:rsidR="00C7225A" w:rsidRPr="00BD2E52" w:rsidRDefault="00C7225A" w:rsidP="00C7225A">
      <w:pPr>
        <w:jc w:val="center"/>
        <w:rPr>
          <w:rStyle w:val="apple-style-span"/>
          <w:b/>
          <w:color w:val="000000" w:themeColor="text1"/>
          <w:sz w:val="20"/>
          <w:szCs w:val="20"/>
          <w:u w:val="single"/>
          <w:shd w:val="clear" w:color="auto" w:fill="FFFFFF"/>
        </w:rPr>
      </w:pPr>
    </w:p>
    <w:p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Name: __________________________________________________________</w:t>
      </w:r>
    </w:p>
    <w:p w:rsidR="00C7225A" w:rsidRDefault="00C7225A" w:rsidP="00C7225A">
      <w:pPr>
        <w:rPr>
          <w:rStyle w:val="apple-style-span"/>
          <w:b/>
          <w:color w:val="000000" w:themeColor="text1"/>
          <w:sz w:val="28"/>
          <w:szCs w:val="28"/>
          <w:shd w:val="clear" w:color="auto" w:fill="FFFFFF"/>
        </w:rPr>
      </w:pPr>
    </w:p>
    <w:p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School: _________________________________________________________</w:t>
      </w:r>
    </w:p>
    <w:p w:rsidR="00C7225A" w:rsidRDefault="00C7225A" w:rsidP="00C7225A">
      <w:pPr>
        <w:rPr>
          <w:rStyle w:val="apple-style-span"/>
          <w:b/>
          <w:color w:val="000000" w:themeColor="text1"/>
          <w:sz w:val="28"/>
          <w:szCs w:val="28"/>
          <w:shd w:val="clear" w:color="auto" w:fill="FFFFFF"/>
        </w:rPr>
      </w:pPr>
    </w:p>
    <w:p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Length of Presentation: ____________________________</w:t>
      </w:r>
    </w:p>
    <w:p w:rsidR="00C7225A" w:rsidRPr="00BD2E52" w:rsidRDefault="00C7225A" w:rsidP="00C7225A">
      <w:pPr>
        <w:rPr>
          <w:rStyle w:val="apple-style-span"/>
          <w:b/>
          <w:color w:val="000000" w:themeColor="text1"/>
          <w:sz w:val="16"/>
          <w:szCs w:val="16"/>
          <w:shd w:val="clear" w:color="auto" w:fill="FFFFFF"/>
        </w:rPr>
      </w:pPr>
    </w:p>
    <w:p w:rsidR="00BD2E52" w:rsidRPr="00BD2E52" w:rsidRDefault="00C7225A" w:rsidP="00C7225A">
      <w:pPr>
        <w:rPr>
          <w:rStyle w:val="apple-style-span"/>
          <w:b/>
          <w:i/>
          <w:color w:val="000000" w:themeColor="text1"/>
          <w:shd w:val="clear" w:color="auto" w:fill="FFFFFF"/>
        </w:rPr>
      </w:pPr>
      <w:r w:rsidRPr="00BD2E52">
        <w:rPr>
          <w:rStyle w:val="apple-style-span"/>
          <w:b/>
          <w:i/>
          <w:color w:val="000000" w:themeColor="text1"/>
          <w:shd w:val="clear" w:color="auto" w:fill="FFFFFF"/>
        </w:rPr>
        <w:t>Directions</w:t>
      </w:r>
      <w:r w:rsidR="00BD2E52" w:rsidRPr="00BD2E52">
        <w:rPr>
          <w:rStyle w:val="apple-style-span"/>
          <w:b/>
          <w:i/>
          <w:color w:val="000000" w:themeColor="text1"/>
          <w:shd w:val="clear" w:color="auto" w:fill="FFFFFF"/>
        </w:rPr>
        <w:t>:</w:t>
      </w:r>
    </w:p>
    <w:p w:rsidR="00C7225A" w:rsidRPr="00BD2E52" w:rsidRDefault="00C7225A" w:rsidP="00C7225A">
      <w:pPr>
        <w:rPr>
          <w:rStyle w:val="apple-style-span"/>
          <w:i/>
          <w:color w:val="000000" w:themeColor="text1"/>
          <w:shd w:val="clear" w:color="auto" w:fill="FFFFFF"/>
        </w:rPr>
      </w:pPr>
      <w:r w:rsidRPr="00BD2E52">
        <w:rPr>
          <w:rStyle w:val="apple-style-span"/>
          <w:i/>
          <w:color w:val="000000" w:themeColor="text1"/>
          <w:shd w:val="clear" w:color="auto" w:fill="FFFFFF"/>
        </w:rPr>
        <w:t>Score each participant according to the maximum points possible. Subtract penalty points at the end.</w:t>
      </w:r>
    </w:p>
    <w:p w:rsidR="00BD2E52" w:rsidRPr="00BD2E52" w:rsidRDefault="00BD2E52" w:rsidP="00C7225A">
      <w:pPr>
        <w:rPr>
          <w:rStyle w:val="apple-style-span"/>
          <w:i/>
          <w:color w:val="000000" w:themeColor="text1"/>
          <w:sz w:val="16"/>
          <w:szCs w:val="16"/>
          <w:shd w:val="clear" w:color="auto" w:fill="FFFFFF"/>
        </w:rPr>
      </w:pPr>
    </w:p>
    <w:tbl>
      <w:tblPr>
        <w:tblStyle w:val="TableGrid"/>
        <w:tblW w:w="0" w:type="auto"/>
        <w:tblLook w:val="04A0" w:firstRow="1" w:lastRow="0" w:firstColumn="1" w:lastColumn="0" w:noHBand="0" w:noVBand="1"/>
      </w:tblPr>
      <w:tblGrid>
        <w:gridCol w:w="2754"/>
        <w:gridCol w:w="2754"/>
        <w:gridCol w:w="2754"/>
        <w:gridCol w:w="2754"/>
      </w:tblGrid>
      <w:tr w:rsidR="00C7225A" w:rsidTr="00BD2E52">
        <w:tc>
          <w:tcPr>
            <w:tcW w:w="2754" w:type="dxa"/>
            <w:shd w:val="clear" w:color="auto" w:fill="B8CCE4" w:themeFill="accent1" w:themeFillTint="66"/>
          </w:tcPr>
          <w:p w:rsidR="00C7225A" w:rsidRPr="00C7225A" w:rsidRDefault="00C7225A" w:rsidP="00C7225A">
            <w:pPr>
              <w:jc w:val="center"/>
              <w:rPr>
                <w:b/>
              </w:rPr>
            </w:pPr>
            <w:r w:rsidRPr="00C7225A">
              <w:rPr>
                <w:b/>
              </w:rPr>
              <w:t>Items Evaluated</w:t>
            </w:r>
          </w:p>
        </w:tc>
        <w:tc>
          <w:tcPr>
            <w:tcW w:w="2754" w:type="dxa"/>
            <w:shd w:val="clear" w:color="auto" w:fill="B8CCE4" w:themeFill="accent1" w:themeFillTint="66"/>
          </w:tcPr>
          <w:p w:rsidR="00C7225A" w:rsidRPr="00C7225A" w:rsidRDefault="00C7225A" w:rsidP="00C7225A">
            <w:pPr>
              <w:jc w:val="center"/>
              <w:rPr>
                <w:b/>
              </w:rPr>
            </w:pPr>
            <w:r w:rsidRPr="00C7225A">
              <w:rPr>
                <w:b/>
              </w:rPr>
              <w:t>Maximum Points Possible</w:t>
            </w:r>
          </w:p>
        </w:tc>
        <w:tc>
          <w:tcPr>
            <w:tcW w:w="2754" w:type="dxa"/>
            <w:shd w:val="clear" w:color="auto" w:fill="B8CCE4" w:themeFill="accent1" w:themeFillTint="66"/>
          </w:tcPr>
          <w:p w:rsidR="00C7225A" w:rsidRPr="00C7225A" w:rsidRDefault="00C7225A" w:rsidP="00C7225A">
            <w:pPr>
              <w:jc w:val="center"/>
              <w:rPr>
                <w:b/>
              </w:rPr>
            </w:pPr>
            <w:r w:rsidRPr="00C7225A">
              <w:rPr>
                <w:b/>
              </w:rPr>
              <w:t>Score</w:t>
            </w:r>
          </w:p>
        </w:tc>
        <w:tc>
          <w:tcPr>
            <w:tcW w:w="2754" w:type="dxa"/>
            <w:shd w:val="clear" w:color="auto" w:fill="B8CCE4" w:themeFill="accent1" w:themeFillTint="66"/>
          </w:tcPr>
          <w:p w:rsidR="00C7225A" w:rsidRPr="00C7225A" w:rsidRDefault="00C7225A" w:rsidP="00C7225A">
            <w:pPr>
              <w:jc w:val="center"/>
              <w:rPr>
                <w:b/>
              </w:rPr>
            </w:pPr>
            <w:r w:rsidRPr="00C7225A">
              <w:rPr>
                <w:b/>
              </w:rPr>
              <w:t>Comments</w:t>
            </w:r>
          </w:p>
        </w:tc>
      </w:tr>
      <w:tr w:rsidR="00C7225A" w:rsidTr="00BD2E52">
        <w:trPr>
          <w:trHeight w:val="890"/>
        </w:trPr>
        <w:tc>
          <w:tcPr>
            <w:tcW w:w="2754" w:type="dxa"/>
          </w:tcPr>
          <w:p w:rsidR="00C7225A" w:rsidRDefault="00C7225A">
            <w:r>
              <w:t>Opening</w:t>
            </w:r>
          </w:p>
          <w:p w:rsidR="00BD2E52" w:rsidRDefault="00BD2E52"/>
          <w:p w:rsidR="00BD2E52" w:rsidRDefault="00BD2E52"/>
        </w:tc>
        <w:tc>
          <w:tcPr>
            <w:tcW w:w="2754" w:type="dxa"/>
          </w:tcPr>
          <w:p w:rsidR="00C7225A" w:rsidRDefault="00C7225A" w:rsidP="00BD2E52">
            <w:pPr>
              <w:jc w:val="center"/>
            </w:pPr>
            <w:r>
              <w:t>20</w:t>
            </w: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C7225A">
            <w:r>
              <w:t>Voice</w:t>
            </w:r>
          </w:p>
          <w:p w:rsidR="00BD2E52" w:rsidRDefault="00BD2E52"/>
          <w:p w:rsidR="00BD2E52" w:rsidRDefault="00BD2E52"/>
        </w:tc>
        <w:tc>
          <w:tcPr>
            <w:tcW w:w="2754" w:type="dxa"/>
          </w:tcPr>
          <w:p w:rsidR="00C7225A" w:rsidRDefault="00C7225A" w:rsidP="00BD2E52">
            <w:pPr>
              <w:jc w:val="center"/>
            </w:pPr>
            <w:r>
              <w:t>10</w:t>
            </w: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C7225A">
            <w:r>
              <w:t>Platform Deportment/Diction</w:t>
            </w:r>
          </w:p>
          <w:p w:rsidR="00BD2E52" w:rsidRDefault="00BD2E52"/>
        </w:tc>
        <w:tc>
          <w:tcPr>
            <w:tcW w:w="2754" w:type="dxa"/>
          </w:tcPr>
          <w:p w:rsidR="00C7225A" w:rsidRDefault="00C7225A" w:rsidP="00BD2E52">
            <w:pPr>
              <w:jc w:val="center"/>
            </w:pPr>
            <w:r>
              <w:t>20</w:t>
            </w:r>
          </w:p>
        </w:tc>
        <w:tc>
          <w:tcPr>
            <w:tcW w:w="2754" w:type="dxa"/>
          </w:tcPr>
          <w:p w:rsidR="00C7225A" w:rsidRDefault="00C7225A"/>
        </w:tc>
        <w:tc>
          <w:tcPr>
            <w:tcW w:w="2754" w:type="dxa"/>
          </w:tcPr>
          <w:p w:rsidR="00C7225A" w:rsidRDefault="00C7225A"/>
        </w:tc>
      </w:tr>
      <w:tr w:rsidR="00C7225A" w:rsidTr="00BD2E52">
        <w:trPr>
          <w:trHeight w:val="827"/>
        </w:trPr>
        <w:tc>
          <w:tcPr>
            <w:tcW w:w="2754" w:type="dxa"/>
          </w:tcPr>
          <w:p w:rsidR="00C7225A" w:rsidRDefault="00C7225A">
            <w:r>
              <w:t>Organization</w:t>
            </w:r>
          </w:p>
          <w:p w:rsidR="00BD2E52" w:rsidRDefault="00BD2E52"/>
          <w:p w:rsidR="00BD2E52" w:rsidRDefault="00BD2E52"/>
        </w:tc>
        <w:tc>
          <w:tcPr>
            <w:tcW w:w="2754" w:type="dxa"/>
          </w:tcPr>
          <w:p w:rsidR="00C7225A" w:rsidRDefault="00C7225A" w:rsidP="00BD2E52">
            <w:pPr>
              <w:jc w:val="center"/>
            </w:pPr>
            <w:r>
              <w:t>30</w:t>
            </w: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C7225A">
            <w:r>
              <w:t>Closing</w:t>
            </w:r>
          </w:p>
          <w:p w:rsidR="00BD2E52" w:rsidRDefault="00BD2E52"/>
          <w:p w:rsidR="00BD2E52" w:rsidRDefault="00BD2E52"/>
        </w:tc>
        <w:tc>
          <w:tcPr>
            <w:tcW w:w="2754" w:type="dxa"/>
          </w:tcPr>
          <w:p w:rsidR="00C7225A" w:rsidRDefault="00C7225A" w:rsidP="00BD2E52">
            <w:pPr>
              <w:jc w:val="center"/>
            </w:pPr>
            <w:r>
              <w:t>20</w:t>
            </w:r>
          </w:p>
        </w:tc>
        <w:tc>
          <w:tcPr>
            <w:tcW w:w="2754" w:type="dxa"/>
          </w:tcPr>
          <w:p w:rsidR="00C7225A" w:rsidRDefault="00C7225A"/>
        </w:tc>
        <w:tc>
          <w:tcPr>
            <w:tcW w:w="2754" w:type="dxa"/>
          </w:tcPr>
          <w:p w:rsidR="00C7225A" w:rsidRDefault="00C7225A"/>
        </w:tc>
      </w:tr>
      <w:tr w:rsidR="00C7225A" w:rsidTr="00BD2E52">
        <w:tc>
          <w:tcPr>
            <w:tcW w:w="2754" w:type="dxa"/>
            <w:shd w:val="clear" w:color="auto" w:fill="B8CCE4" w:themeFill="accent1" w:themeFillTint="66"/>
          </w:tcPr>
          <w:p w:rsidR="00BD2E52" w:rsidRDefault="00C7225A">
            <w:r>
              <w:t>Subtotal</w:t>
            </w:r>
          </w:p>
          <w:p w:rsidR="00BD2E52" w:rsidRDefault="00BD2E52"/>
        </w:tc>
        <w:tc>
          <w:tcPr>
            <w:tcW w:w="2754" w:type="dxa"/>
            <w:shd w:val="clear" w:color="auto" w:fill="B8CCE4" w:themeFill="accent1" w:themeFillTint="66"/>
          </w:tcPr>
          <w:p w:rsidR="00C7225A" w:rsidRDefault="00C7225A" w:rsidP="00BD2E52">
            <w:pPr>
              <w:jc w:val="center"/>
            </w:pPr>
            <w:r>
              <w:t>100</w:t>
            </w:r>
          </w:p>
        </w:tc>
        <w:tc>
          <w:tcPr>
            <w:tcW w:w="2754" w:type="dxa"/>
            <w:shd w:val="clear" w:color="auto" w:fill="B8CCE4" w:themeFill="accent1" w:themeFillTint="66"/>
          </w:tcPr>
          <w:p w:rsidR="00C7225A" w:rsidRDefault="00C7225A"/>
        </w:tc>
        <w:tc>
          <w:tcPr>
            <w:tcW w:w="2754" w:type="dxa"/>
            <w:shd w:val="clear" w:color="auto" w:fill="B8CCE4" w:themeFill="accent1" w:themeFillTint="66"/>
          </w:tcPr>
          <w:p w:rsidR="00C7225A" w:rsidRDefault="00C7225A"/>
        </w:tc>
      </w:tr>
      <w:tr w:rsidR="00C7225A" w:rsidTr="00C7225A">
        <w:tc>
          <w:tcPr>
            <w:tcW w:w="2754" w:type="dxa"/>
          </w:tcPr>
          <w:p w:rsidR="00C7225A" w:rsidRDefault="00C7225A" w:rsidP="00BD2E52">
            <w:pPr>
              <w:jc w:val="center"/>
              <w:rPr>
                <w:b/>
              </w:rPr>
            </w:pPr>
            <w:r w:rsidRPr="00BD2E52">
              <w:rPr>
                <w:b/>
              </w:rPr>
              <w:t>Penalties</w:t>
            </w:r>
          </w:p>
          <w:p w:rsidR="00BD2E52" w:rsidRPr="00BD2E52" w:rsidRDefault="00BD2E52" w:rsidP="00BD2E52">
            <w:pPr>
              <w:jc w:val="center"/>
              <w:rPr>
                <w:b/>
              </w:rPr>
            </w:pPr>
          </w:p>
        </w:tc>
        <w:tc>
          <w:tcPr>
            <w:tcW w:w="2754" w:type="dxa"/>
          </w:tcPr>
          <w:p w:rsidR="00C7225A" w:rsidRDefault="00C7225A" w:rsidP="00BD2E52">
            <w:pPr>
              <w:jc w:val="center"/>
            </w:pP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676801">
            <w:r>
              <w:t>Under 3 minutes or Over 5</w:t>
            </w:r>
            <w:r w:rsidR="00C7225A">
              <w:t xml:space="preserve"> minutes (0-59 seconds)</w:t>
            </w:r>
          </w:p>
        </w:tc>
        <w:tc>
          <w:tcPr>
            <w:tcW w:w="2754" w:type="dxa"/>
          </w:tcPr>
          <w:p w:rsidR="00C7225A" w:rsidRDefault="00C7225A" w:rsidP="00BD2E52">
            <w:pPr>
              <w:jc w:val="center"/>
            </w:pPr>
            <w:r>
              <w:t>-5</w:t>
            </w:r>
          </w:p>
          <w:p w:rsidR="00BD2E52" w:rsidRDefault="00BD2E52" w:rsidP="00BD2E52">
            <w:pPr>
              <w:jc w:val="center"/>
            </w:pPr>
          </w:p>
          <w:p w:rsidR="00BD2E52" w:rsidRDefault="00BD2E52" w:rsidP="00BD2E52">
            <w:pPr>
              <w:jc w:val="center"/>
            </w:pP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676801">
            <w:r>
              <w:t>Under 3 minutes or Over 5</w:t>
            </w:r>
            <w:r w:rsidR="00C7225A">
              <w:t xml:space="preserve"> minutes (60+ seconds)</w:t>
            </w:r>
          </w:p>
        </w:tc>
        <w:tc>
          <w:tcPr>
            <w:tcW w:w="2754" w:type="dxa"/>
          </w:tcPr>
          <w:p w:rsidR="00C7225A" w:rsidRDefault="00C7225A" w:rsidP="00BD2E52">
            <w:pPr>
              <w:jc w:val="center"/>
            </w:pPr>
            <w:r>
              <w:t>-10</w:t>
            </w:r>
          </w:p>
          <w:p w:rsidR="00BD2E52" w:rsidRDefault="00BD2E52" w:rsidP="00BD2E52">
            <w:pPr>
              <w:jc w:val="center"/>
            </w:pPr>
          </w:p>
          <w:p w:rsidR="00BD2E52" w:rsidRDefault="00BD2E52" w:rsidP="00BD2E52">
            <w:pPr>
              <w:jc w:val="center"/>
            </w:pPr>
          </w:p>
        </w:tc>
        <w:tc>
          <w:tcPr>
            <w:tcW w:w="2754" w:type="dxa"/>
          </w:tcPr>
          <w:p w:rsidR="00C7225A" w:rsidRDefault="00C7225A"/>
        </w:tc>
        <w:tc>
          <w:tcPr>
            <w:tcW w:w="2754" w:type="dxa"/>
          </w:tcPr>
          <w:p w:rsidR="00C7225A" w:rsidRDefault="00C7225A"/>
        </w:tc>
      </w:tr>
      <w:tr w:rsidR="00C7225A" w:rsidTr="00C7225A">
        <w:tc>
          <w:tcPr>
            <w:tcW w:w="2754" w:type="dxa"/>
          </w:tcPr>
          <w:p w:rsidR="00C7225A" w:rsidRDefault="00BD2E52">
            <w:r>
              <w:t>Typed copy of speech not given to coordinator</w:t>
            </w:r>
          </w:p>
        </w:tc>
        <w:tc>
          <w:tcPr>
            <w:tcW w:w="2754" w:type="dxa"/>
          </w:tcPr>
          <w:p w:rsidR="00C7225A" w:rsidRDefault="00BD2E52" w:rsidP="00BD2E52">
            <w:pPr>
              <w:jc w:val="center"/>
            </w:pPr>
            <w:r>
              <w:t>-10</w:t>
            </w:r>
          </w:p>
          <w:p w:rsidR="00BD2E52" w:rsidRDefault="00BD2E52" w:rsidP="00BD2E52">
            <w:pPr>
              <w:jc w:val="center"/>
            </w:pPr>
          </w:p>
          <w:p w:rsidR="00BD2E52" w:rsidRDefault="00BD2E52" w:rsidP="00BD2E52">
            <w:pPr>
              <w:jc w:val="center"/>
            </w:pPr>
          </w:p>
        </w:tc>
        <w:tc>
          <w:tcPr>
            <w:tcW w:w="2754" w:type="dxa"/>
          </w:tcPr>
          <w:p w:rsidR="00C7225A" w:rsidRDefault="00C7225A"/>
        </w:tc>
        <w:tc>
          <w:tcPr>
            <w:tcW w:w="2754" w:type="dxa"/>
          </w:tcPr>
          <w:p w:rsidR="00C7225A" w:rsidRDefault="00C7225A"/>
        </w:tc>
      </w:tr>
      <w:tr w:rsidR="00BD2E52" w:rsidTr="00C7225A">
        <w:tc>
          <w:tcPr>
            <w:tcW w:w="2754" w:type="dxa"/>
          </w:tcPr>
          <w:p w:rsidR="00BD2E52" w:rsidRDefault="00BD2E52">
            <w:r>
              <w:t>Format other than note cards used in presentation</w:t>
            </w:r>
          </w:p>
        </w:tc>
        <w:tc>
          <w:tcPr>
            <w:tcW w:w="2754" w:type="dxa"/>
          </w:tcPr>
          <w:p w:rsidR="00BD2E52" w:rsidRDefault="00BD2E52" w:rsidP="00BD2E52">
            <w:pPr>
              <w:jc w:val="center"/>
            </w:pPr>
            <w:r>
              <w:t>-10</w:t>
            </w:r>
          </w:p>
          <w:p w:rsidR="00BD2E52" w:rsidRDefault="00BD2E52" w:rsidP="00BD2E52">
            <w:pPr>
              <w:jc w:val="center"/>
            </w:pPr>
          </w:p>
          <w:p w:rsidR="00BD2E52" w:rsidRDefault="00BD2E52" w:rsidP="00BD2E52">
            <w:pPr>
              <w:jc w:val="center"/>
            </w:pPr>
          </w:p>
        </w:tc>
        <w:tc>
          <w:tcPr>
            <w:tcW w:w="2754" w:type="dxa"/>
          </w:tcPr>
          <w:p w:rsidR="00BD2E52" w:rsidRDefault="00BD2E52"/>
        </w:tc>
        <w:tc>
          <w:tcPr>
            <w:tcW w:w="2754" w:type="dxa"/>
          </w:tcPr>
          <w:p w:rsidR="00BD2E52" w:rsidRDefault="00BD2E52"/>
        </w:tc>
      </w:tr>
      <w:tr w:rsidR="00BD2E52" w:rsidTr="00BD2E52">
        <w:tc>
          <w:tcPr>
            <w:tcW w:w="2754" w:type="dxa"/>
            <w:shd w:val="clear" w:color="auto" w:fill="B8CCE4" w:themeFill="accent1" w:themeFillTint="66"/>
          </w:tcPr>
          <w:p w:rsidR="00BD2E52" w:rsidRDefault="00BD2E52">
            <w:r>
              <w:t>Total Penalties</w:t>
            </w:r>
          </w:p>
          <w:p w:rsidR="00BD2E52" w:rsidRDefault="00BD2E52"/>
        </w:tc>
        <w:tc>
          <w:tcPr>
            <w:tcW w:w="2754" w:type="dxa"/>
            <w:shd w:val="clear" w:color="auto" w:fill="B8CCE4" w:themeFill="accent1" w:themeFillTint="66"/>
          </w:tcPr>
          <w:p w:rsidR="00BD2E52" w:rsidRDefault="00BD2E52" w:rsidP="00BD2E52">
            <w:pPr>
              <w:jc w:val="center"/>
            </w:pPr>
            <w:r>
              <w:t>-30</w:t>
            </w:r>
          </w:p>
        </w:tc>
        <w:tc>
          <w:tcPr>
            <w:tcW w:w="2754" w:type="dxa"/>
            <w:shd w:val="clear" w:color="auto" w:fill="B8CCE4" w:themeFill="accent1" w:themeFillTint="66"/>
          </w:tcPr>
          <w:p w:rsidR="00BD2E52" w:rsidRDefault="00BD2E52"/>
        </w:tc>
        <w:tc>
          <w:tcPr>
            <w:tcW w:w="2754" w:type="dxa"/>
            <w:shd w:val="clear" w:color="auto" w:fill="B8CCE4" w:themeFill="accent1" w:themeFillTint="66"/>
          </w:tcPr>
          <w:p w:rsidR="00BD2E52" w:rsidRDefault="00BD2E52"/>
        </w:tc>
      </w:tr>
      <w:tr w:rsidR="00BD2E52" w:rsidTr="00C7225A">
        <w:tc>
          <w:tcPr>
            <w:tcW w:w="2754" w:type="dxa"/>
          </w:tcPr>
          <w:p w:rsidR="00BD2E52" w:rsidRPr="00BD2E52" w:rsidRDefault="00BD2E52">
            <w:pPr>
              <w:rPr>
                <w:b/>
                <w:sz w:val="32"/>
                <w:szCs w:val="32"/>
              </w:rPr>
            </w:pPr>
            <w:r w:rsidRPr="00BD2E52">
              <w:rPr>
                <w:b/>
                <w:sz w:val="32"/>
                <w:szCs w:val="32"/>
              </w:rPr>
              <w:t>TOTAL SCORE</w:t>
            </w:r>
          </w:p>
        </w:tc>
        <w:tc>
          <w:tcPr>
            <w:tcW w:w="2754" w:type="dxa"/>
          </w:tcPr>
          <w:p w:rsidR="00BD2E52" w:rsidRDefault="00BD2E52" w:rsidP="00BD2E52">
            <w:pPr>
              <w:jc w:val="center"/>
            </w:pPr>
            <w:r>
              <w:t>100</w:t>
            </w:r>
          </w:p>
          <w:p w:rsidR="00BD2E52" w:rsidRDefault="00BD2E52" w:rsidP="00BD2E52">
            <w:pPr>
              <w:jc w:val="center"/>
            </w:pPr>
          </w:p>
        </w:tc>
        <w:tc>
          <w:tcPr>
            <w:tcW w:w="2754" w:type="dxa"/>
          </w:tcPr>
          <w:p w:rsidR="00BD2E52" w:rsidRDefault="00BD2E52"/>
        </w:tc>
        <w:tc>
          <w:tcPr>
            <w:tcW w:w="2754" w:type="dxa"/>
          </w:tcPr>
          <w:p w:rsidR="00BD2E52" w:rsidRDefault="00BD2E52"/>
        </w:tc>
      </w:tr>
    </w:tbl>
    <w:p w:rsidR="00BD2E52" w:rsidRDefault="00BD2E52"/>
    <w:p w:rsidR="00BD2E52" w:rsidRDefault="00BD2E52">
      <w:r>
        <w:t>Judge 1 Initials ____________</w:t>
      </w:r>
      <w:r>
        <w:tab/>
        <w:t>Judge 2 Initials ______________</w:t>
      </w:r>
      <w:r>
        <w:tab/>
        <w:t>Judge 3 Initials ________________</w:t>
      </w:r>
    </w:p>
    <w:sectPr w:rsidR="00BD2E52" w:rsidSect="00C72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1889"/>
    <w:multiLevelType w:val="hybridMultilevel"/>
    <w:tmpl w:val="0298C8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7B"/>
    <w:rsid w:val="000B38A0"/>
    <w:rsid w:val="00133FD4"/>
    <w:rsid w:val="0017646D"/>
    <w:rsid w:val="001D1F47"/>
    <w:rsid w:val="00286D91"/>
    <w:rsid w:val="004A065E"/>
    <w:rsid w:val="005F7F4D"/>
    <w:rsid w:val="00676801"/>
    <w:rsid w:val="00766D38"/>
    <w:rsid w:val="00927EF9"/>
    <w:rsid w:val="00977922"/>
    <w:rsid w:val="00A145E1"/>
    <w:rsid w:val="00A1547B"/>
    <w:rsid w:val="00AE3B9F"/>
    <w:rsid w:val="00AF0EE4"/>
    <w:rsid w:val="00B13246"/>
    <w:rsid w:val="00BD2E52"/>
    <w:rsid w:val="00C7225A"/>
    <w:rsid w:val="00DB6299"/>
    <w:rsid w:val="00EA7F61"/>
    <w:rsid w:val="00F3260B"/>
    <w:rsid w:val="00FA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547B"/>
  </w:style>
  <w:style w:type="paragraph" w:styleId="ListParagraph">
    <w:name w:val="List Paragraph"/>
    <w:basedOn w:val="Normal"/>
    <w:uiPriority w:val="34"/>
    <w:qFormat/>
    <w:rsid w:val="00C7225A"/>
    <w:pPr>
      <w:ind w:left="720"/>
      <w:contextualSpacing/>
    </w:pPr>
  </w:style>
  <w:style w:type="table" w:styleId="TableGrid">
    <w:name w:val="Table Grid"/>
    <w:basedOn w:val="TableNormal"/>
    <w:uiPriority w:val="59"/>
    <w:rsid w:val="00C7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38A0"/>
  </w:style>
  <w:style w:type="character" w:customStyle="1" w:styleId="il">
    <w:name w:val="il"/>
    <w:basedOn w:val="DefaultParagraphFont"/>
    <w:rsid w:val="000B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547B"/>
  </w:style>
  <w:style w:type="paragraph" w:styleId="ListParagraph">
    <w:name w:val="List Paragraph"/>
    <w:basedOn w:val="Normal"/>
    <w:uiPriority w:val="34"/>
    <w:qFormat/>
    <w:rsid w:val="00C7225A"/>
    <w:pPr>
      <w:ind w:left="720"/>
      <w:contextualSpacing/>
    </w:pPr>
  </w:style>
  <w:style w:type="table" w:styleId="TableGrid">
    <w:name w:val="Table Grid"/>
    <w:basedOn w:val="TableNormal"/>
    <w:uiPriority w:val="59"/>
    <w:rsid w:val="00C7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38A0"/>
  </w:style>
  <w:style w:type="character" w:customStyle="1" w:styleId="il">
    <w:name w:val="il"/>
    <w:basedOn w:val="DefaultParagraphFont"/>
    <w:rsid w:val="000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2016-07-19T13:59:00Z</dcterms:created>
  <dcterms:modified xsi:type="dcterms:W3CDTF">2016-07-19T13:59:00Z</dcterms:modified>
</cp:coreProperties>
</file>